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10C" w:rsidRPr="006F510C" w:rsidRDefault="006F510C" w:rsidP="006F510C">
      <w:pPr>
        <w:spacing w:after="0" w:line="240" w:lineRule="auto"/>
        <w:jc w:val="center"/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>МОЛОДЫЕ ХУДОЖНИКИ!</w:t>
      </w:r>
    </w:p>
    <w:p w:rsidR="006F510C" w:rsidRPr="006F510C" w:rsidRDefault="006F510C" w:rsidP="006F510C">
      <w:pPr>
        <w:spacing w:after="0" w:line="240" w:lineRule="auto"/>
        <w:jc w:val="center"/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</w:pPr>
    </w:p>
    <w:p w:rsidR="006F510C" w:rsidRPr="00CA1658" w:rsidRDefault="006F510C" w:rsidP="006F510C">
      <w:pPr>
        <w:spacing w:after="0" w:line="240" w:lineRule="auto"/>
        <w:jc w:val="center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CA1658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Вашему вниманию предлагается выставочный проект-конкурс</w:t>
      </w:r>
    </w:p>
    <w:p w:rsidR="006F510C" w:rsidRDefault="006F510C" w:rsidP="006F510C">
      <w:pPr>
        <w:spacing w:after="0" w:line="240" w:lineRule="auto"/>
        <w:jc w:val="center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</w:p>
    <w:p w:rsidR="005631EC" w:rsidRDefault="006F510C" w:rsidP="006F510C">
      <w:pPr>
        <w:spacing w:after="0" w:line="240" w:lineRule="auto"/>
        <w:jc w:val="center"/>
        <w:rPr>
          <w:rFonts w:ascii="Times New Roman" w:eastAsia="Times New Roman" w:hAnsi="Times New Roman"/>
          <w:b/>
          <w:color w:val="002060"/>
          <w:sz w:val="28"/>
          <w:szCs w:val="28"/>
          <w:highlight w:val="yellow"/>
          <w:lang w:eastAsia="ru-RU"/>
        </w:rPr>
      </w:pPr>
      <w:r w:rsidRPr="002D0B53">
        <w:rPr>
          <w:rFonts w:ascii="Times New Roman" w:eastAsia="Times New Roman" w:hAnsi="Times New Roman"/>
          <w:b/>
          <w:color w:val="002060"/>
          <w:sz w:val="28"/>
          <w:szCs w:val="28"/>
          <w:highlight w:val="yellow"/>
          <w:lang w:eastAsia="ru-RU"/>
        </w:rPr>
        <w:t xml:space="preserve">“КАК ВИДИТ МУЗЫКУ </w:t>
      </w:r>
      <w:r w:rsidR="005631EC">
        <w:rPr>
          <w:rFonts w:ascii="Times New Roman" w:eastAsia="Times New Roman" w:hAnsi="Times New Roman"/>
          <w:b/>
          <w:color w:val="002060"/>
          <w:sz w:val="28"/>
          <w:szCs w:val="28"/>
          <w:highlight w:val="yellow"/>
          <w:lang w:eastAsia="ru-RU"/>
        </w:rPr>
        <w:t>П.И.</w:t>
      </w:r>
      <w:r w:rsidRPr="002D0B53">
        <w:rPr>
          <w:rFonts w:ascii="Times New Roman" w:eastAsia="Times New Roman" w:hAnsi="Times New Roman"/>
          <w:b/>
          <w:color w:val="002060"/>
          <w:sz w:val="28"/>
          <w:szCs w:val="28"/>
          <w:highlight w:val="yellow"/>
          <w:lang w:eastAsia="ru-RU"/>
        </w:rPr>
        <w:t>ЧАЙКОВСКОГО</w:t>
      </w:r>
    </w:p>
    <w:p w:rsidR="006F510C" w:rsidRDefault="006F510C" w:rsidP="006F510C">
      <w:pPr>
        <w:spacing w:after="0" w:line="240" w:lineRule="auto"/>
        <w:jc w:val="center"/>
        <w:rPr>
          <w:rFonts w:ascii="Times New Roman" w:eastAsia="Times New Roman" w:hAnsi="Times New Roman"/>
          <w:b/>
          <w:color w:val="002060"/>
          <w:sz w:val="28"/>
          <w:szCs w:val="28"/>
          <w:lang w:eastAsia="ru-RU"/>
        </w:rPr>
      </w:pPr>
      <w:r w:rsidRPr="002D0B53">
        <w:rPr>
          <w:rFonts w:ascii="Times New Roman" w:eastAsia="Times New Roman" w:hAnsi="Times New Roman"/>
          <w:b/>
          <w:color w:val="002060"/>
          <w:sz w:val="28"/>
          <w:szCs w:val="28"/>
          <w:highlight w:val="yellow"/>
          <w:lang w:eastAsia="ru-RU"/>
        </w:rPr>
        <w:t>МОЛОДОЙ ХУДОЖНИК”</w:t>
      </w:r>
    </w:p>
    <w:p w:rsidR="006F510C" w:rsidRDefault="006F510C" w:rsidP="006F510C">
      <w:pPr>
        <w:spacing w:after="0" w:line="240" w:lineRule="auto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</w:p>
    <w:p w:rsidR="00E67995" w:rsidRDefault="006F510C" w:rsidP="006F510C">
      <w:pPr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Наполнение выставок проекта предполагается в зависимости от выставочной площадки</w:t>
      </w:r>
      <w:r w:rsidR="00426EF8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.</w:t>
      </w:r>
    </w:p>
    <w:p w:rsidR="006F510C" w:rsidRPr="005631EC" w:rsidRDefault="006F510C" w:rsidP="005D1CE7">
      <w:pPr>
        <w:spacing w:after="0"/>
        <w:rPr>
          <w:rFonts w:ascii="Times New Roman" w:eastAsia="Times New Roman" w:hAnsi="Times New Roman"/>
          <w:b/>
          <w:i/>
          <w:color w:val="C00000"/>
          <w:sz w:val="24"/>
          <w:szCs w:val="24"/>
          <w:lang w:eastAsia="ru-RU"/>
        </w:rPr>
      </w:pPr>
      <w:r w:rsidRPr="001C3661">
        <w:rPr>
          <w:rFonts w:ascii="Times New Roman" w:eastAsia="Times New Roman" w:hAnsi="Times New Roman"/>
          <w:b/>
          <w:i/>
          <w:color w:val="C00000"/>
          <w:sz w:val="24"/>
          <w:szCs w:val="24"/>
          <w:lang w:eastAsia="ru-RU"/>
        </w:rPr>
        <w:t xml:space="preserve">Музей </w:t>
      </w:r>
      <w:r w:rsidR="002D0B53" w:rsidRPr="001C3661">
        <w:rPr>
          <w:rFonts w:ascii="Times New Roman" w:eastAsia="Times New Roman" w:hAnsi="Times New Roman"/>
          <w:b/>
          <w:i/>
          <w:color w:val="C00000"/>
          <w:sz w:val="24"/>
          <w:szCs w:val="24"/>
          <w:lang w:eastAsia="ru-RU"/>
        </w:rPr>
        <w:t>“</w:t>
      </w:r>
      <w:r w:rsidRPr="001C3661">
        <w:rPr>
          <w:rFonts w:ascii="Times New Roman" w:eastAsia="Times New Roman" w:hAnsi="Times New Roman"/>
          <w:b/>
          <w:i/>
          <w:color w:val="C00000"/>
          <w:sz w:val="24"/>
          <w:szCs w:val="24"/>
          <w:lang w:eastAsia="ru-RU"/>
        </w:rPr>
        <w:t>П.И. Чайковский и Москва”</w:t>
      </w:r>
    </w:p>
    <w:p w:rsidR="00C14F98" w:rsidRDefault="00C14F98" w:rsidP="00C14F98">
      <w:pPr>
        <w:spacing w:after="0"/>
        <w:jc w:val="both"/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>Для создания работ по данной теме будут организованы встречи с сотрудниками</w:t>
      </w:r>
      <w:r w:rsidR="001F28D8"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>-экскурсоводами</w:t>
      </w:r>
      <w:r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 xml:space="preserve"> Музея, которые расскажут о творческом периоде жизни в Москве П.И. Чайковского. </w:t>
      </w:r>
      <w:r w:rsidR="00A81305"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>Планируется посетить Большой театр, Музыкальный театр им. Станиславского и Немировича-Данченко и</w:t>
      </w:r>
      <w:r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 xml:space="preserve"> </w:t>
      </w:r>
      <w:r w:rsidR="00A81305"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>другие культурные институции.</w:t>
      </w:r>
    </w:p>
    <w:p w:rsidR="002A029A" w:rsidRDefault="002A029A" w:rsidP="00C14F98">
      <w:pPr>
        <w:spacing w:after="0"/>
        <w:jc w:val="both"/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</w:pPr>
      <w:r w:rsidRPr="002A029A"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 xml:space="preserve">Присылайте Заявки (форма прилагается) и фото </w:t>
      </w:r>
      <w:r w:rsidR="00FA6941"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>в</w:t>
      </w:r>
      <w:r w:rsidRPr="002A029A"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 xml:space="preserve">аших работ в формате </w:t>
      </w:r>
      <w:proofErr w:type="spellStart"/>
      <w:r w:rsidRPr="002A029A"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>jpg</w:t>
      </w:r>
      <w:proofErr w:type="spellEnd"/>
      <w:r w:rsidRPr="002A029A"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  <w:t xml:space="preserve"> на электронный адрес: </w:t>
      </w:r>
      <w:r w:rsidRPr="00A8222E">
        <w:rPr>
          <w:rFonts w:ascii="Times New Roman" w:eastAsia="Times New Roman" w:hAnsi="Times New Roman"/>
          <w:b/>
          <w:color w:val="C00000"/>
          <w:sz w:val="24"/>
          <w:szCs w:val="24"/>
          <w:highlight w:val="lightGray"/>
          <w:lang w:eastAsia="ru-RU"/>
        </w:rPr>
        <w:t>natkos4@yandex.ru до 1 мая 201</w:t>
      </w:r>
      <w:r w:rsidR="00EB480C">
        <w:rPr>
          <w:rFonts w:ascii="Times New Roman" w:eastAsia="Times New Roman" w:hAnsi="Times New Roman"/>
          <w:b/>
          <w:color w:val="C00000"/>
          <w:sz w:val="24"/>
          <w:szCs w:val="24"/>
          <w:highlight w:val="lightGray"/>
          <w:lang w:eastAsia="ru-RU"/>
        </w:rPr>
        <w:t>5</w:t>
      </w:r>
      <w:bookmarkStart w:id="0" w:name="_GoBack"/>
      <w:bookmarkEnd w:id="0"/>
      <w:r w:rsidRPr="00A8222E">
        <w:rPr>
          <w:rFonts w:ascii="Times New Roman" w:eastAsia="Times New Roman" w:hAnsi="Times New Roman"/>
          <w:b/>
          <w:color w:val="C00000"/>
          <w:sz w:val="24"/>
          <w:szCs w:val="24"/>
          <w:highlight w:val="lightGray"/>
          <w:lang w:eastAsia="ru-RU"/>
        </w:rPr>
        <w:t xml:space="preserve"> г.</w:t>
      </w:r>
    </w:p>
    <w:p w:rsidR="00C14F98" w:rsidRPr="006F510C" w:rsidRDefault="00C14F98" w:rsidP="00C14F98">
      <w:pPr>
        <w:spacing w:after="0"/>
        <w:rPr>
          <w:rFonts w:ascii="Times New Roman" w:eastAsia="Times New Roman" w:hAnsi="Times New Roman"/>
          <w:color w:val="C00000"/>
          <w:sz w:val="24"/>
          <w:szCs w:val="24"/>
          <w:lang w:eastAsia="ru-RU"/>
        </w:rPr>
      </w:pPr>
    </w:p>
    <w:p w:rsidR="00972147" w:rsidRPr="0030268B" w:rsidRDefault="00972147" w:rsidP="001F28D8">
      <w:pPr>
        <w:pStyle w:val="a4"/>
        <w:spacing w:before="0" w:beforeAutospacing="0" w:after="120" w:afterAutospacing="0"/>
        <w:jc w:val="both"/>
        <w:rPr>
          <w:color w:val="C00000"/>
        </w:rPr>
      </w:pPr>
      <w:r w:rsidRPr="0030268B">
        <w:rPr>
          <w:color w:val="C00000"/>
        </w:rPr>
        <w:t xml:space="preserve">В этом чудом сохранившемся доме, в квартире, занимавшей половину второго этажа флигеля большой старинной усадьбы, Петр Ильич </w:t>
      </w:r>
      <w:r w:rsidR="0030268B" w:rsidRPr="0030268B">
        <w:rPr>
          <w:color w:val="C00000"/>
        </w:rPr>
        <w:t xml:space="preserve">Чайковский </w:t>
      </w:r>
      <w:r w:rsidRPr="0030268B">
        <w:rPr>
          <w:color w:val="C00000"/>
        </w:rPr>
        <w:t>прожил с сентября 1872 по ноябрь 1873 года.</w:t>
      </w:r>
      <w:r w:rsidR="0030268B" w:rsidRPr="0030268B">
        <w:rPr>
          <w:color w:val="C00000"/>
        </w:rPr>
        <w:t xml:space="preserve"> </w:t>
      </w:r>
      <w:r w:rsidRPr="0030268B">
        <w:rPr>
          <w:color w:val="C00000"/>
        </w:rPr>
        <w:t xml:space="preserve">Москва в жизни и творчестве Чайковского сыграла огромную роль. Его творческая индивидуальность сложилась именно в московский период. Здесь композитор обрел друзей и единомышленников, чьи внимание, забота и участие помогали преодолевать бытовые трудности и способствовали расцвету его музыкального дарования. Москва сформировала гения, который приобрел мировую известность. О московском периоде своей жизни Чайковский потом напишет: </w:t>
      </w:r>
      <w:r w:rsidR="0030268B" w:rsidRPr="0030268B">
        <w:rPr>
          <w:color w:val="C00000"/>
        </w:rPr>
        <w:t>“</w:t>
      </w:r>
      <w:r w:rsidRPr="0030268B">
        <w:rPr>
          <w:color w:val="C00000"/>
        </w:rPr>
        <w:t>Нет сомнения, что если б судьба не толкнула меня в Москву, где я прожил 12 с лишним лет, то я бы не сделал того, что сделал</w:t>
      </w:r>
      <w:r w:rsidR="0030268B" w:rsidRPr="0030268B">
        <w:rPr>
          <w:color w:val="C00000"/>
        </w:rPr>
        <w:t>”</w:t>
      </w:r>
      <w:r w:rsidRPr="0030268B">
        <w:rPr>
          <w:color w:val="C00000"/>
        </w:rPr>
        <w:t>.</w:t>
      </w:r>
    </w:p>
    <w:p w:rsidR="006F510C" w:rsidRDefault="006F510C" w:rsidP="001F28D8">
      <w:pPr>
        <w:spacing w:after="0" w:line="240" w:lineRule="auto"/>
        <w:jc w:val="both"/>
        <w:rPr>
          <w:rFonts w:ascii="Times New Roman" w:hAnsi="Times New Roman"/>
          <w:b/>
          <w:i/>
          <w:iCs/>
          <w:color w:val="C00000"/>
          <w:sz w:val="24"/>
          <w:szCs w:val="24"/>
        </w:rPr>
      </w:pPr>
      <w:r>
        <w:rPr>
          <w:rFonts w:ascii="Times New Roman" w:hAnsi="Times New Roman"/>
          <w:b/>
          <w:i/>
          <w:iCs/>
          <w:color w:val="C00000"/>
          <w:sz w:val="24"/>
          <w:szCs w:val="24"/>
        </w:rPr>
        <w:t>Организаторы:</w:t>
      </w:r>
    </w:p>
    <w:p w:rsidR="006F510C" w:rsidRPr="002D0B53" w:rsidRDefault="002D0B53" w:rsidP="001F28D8">
      <w:pPr>
        <w:pStyle w:val="organizer"/>
        <w:spacing w:before="0" w:beforeAutospacing="0" w:after="0" w:afterAutospacing="0"/>
        <w:rPr>
          <w:color w:val="C00000"/>
        </w:rPr>
      </w:pPr>
      <w:r w:rsidRPr="002D0B53">
        <w:rPr>
          <w:color w:val="C00000"/>
        </w:rPr>
        <w:t xml:space="preserve">Всероссийское музейное объединение музыкальной культуры имени М.И. Глинки </w:t>
      </w:r>
    </w:p>
    <w:p w:rsidR="006F510C" w:rsidRPr="002D0B53" w:rsidRDefault="00EB480C" w:rsidP="0053699F">
      <w:pPr>
        <w:pStyle w:val="place"/>
        <w:spacing w:before="0" w:beforeAutospacing="0" w:after="0" w:afterAutospacing="0"/>
        <w:rPr>
          <w:color w:val="C00000"/>
        </w:rPr>
      </w:pPr>
      <w:hyperlink r:id="rId6" w:history="1">
        <w:r w:rsidR="006F510C" w:rsidRPr="006F510C">
          <w:rPr>
            <w:rStyle w:val="a3"/>
            <w:color w:val="C00000"/>
            <w:u w:val="none"/>
          </w:rPr>
          <w:t xml:space="preserve">Музей </w:t>
        </w:r>
        <w:r w:rsidR="002D0B53" w:rsidRPr="002D0B53">
          <w:rPr>
            <w:rStyle w:val="a3"/>
            <w:color w:val="C00000"/>
            <w:u w:val="none"/>
          </w:rPr>
          <w:t>“</w:t>
        </w:r>
        <w:r w:rsidR="002D0B53">
          <w:rPr>
            <w:rStyle w:val="a3"/>
            <w:color w:val="C00000"/>
            <w:u w:val="none"/>
          </w:rPr>
          <w:t>П.И.</w:t>
        </w:r>
        <w:r w:rsidR="0030268B">
          <w:rPr>
            <w:rStyle w:val="a3"/>
            <w:color w:val="C00000"/>
            <w:u w:val="none"/>
          </w:rPr>
          <w:t xml:space="preserve"> </w:t>
        </w:r>
        <w:r w:rsidR="006F510C" w:rsidRPr="006F510C">
          <w:rPr>
            <w:rStyle w:val="a3"/>
            <w:color w:val="C00000"/>
            <w:u w:val="none"/>
          </w:rPr>
          <w:t>Чайковский и</w:t>
        </w:r>
        <w:r w:rsidR="002D0B53">
          <w:rPr>
            <w:rStyle w:val="a3"/>
            <w:color w:val="C00000"/>
            <w:u w:val="none"/>
          </w:rPr>
          <w:t xml:space="preserve"> </w:t>
        </w:r>
        <w:r w:rsidR="006F510C" w:rsidRPr="006F510C">
          <w:rPr>
            <w:rStyle w:val="a3"/>
            <w:color w:val="C00000"/>
            <w:u w:val="none"/>
          </w:rPr>
          <w:t>Москва</w:t>
        </w:r>
      </w:hyperlink>
      <w:r w:rsidR="002D0B53" w:rsidRPr="002D0B53">
        <w:rPr>
          <w:rStyle w:val="a3"/>
          <w:color w:val="C00000"/>
          <w:u w:val="none"/>
        </w:rPr>
        <w:t>”</w:t>
      </w:r>
    </w:p>
    <w:p w:rsidR="006F510C" w:rsidRDefault="006F510C" w:rsidP="00BE6CE4">
      <w:pPr>
        <w:spacing w:after="0" w:line="240" w:lineRule="auto"/>
        <w:jc w:val="both"/>
        <w:rPr>
          <w:rFonts w:ascii="Times New Roman" w:hAnsi="Times New Roman"/>
          <w:iCs/>
          <w:color w:val="C00000"/>
          <w:sz w:val="24"/>
          <w:szCs w:val="24"/>
        </w:rPr>
      </w:pPr>
      <w:r>
        <w:rPr>
          <w:rFonts w:ascii="Times New Roman" w:hAnsi="Times New Roman"/>
          <w:iCs/>
          <w:color w:val="C00000"/>
          <w:sz w:val="24"/>
          <w:szCs w:val="24"/>
        </w:rPr>
        <w:t xml:space="preserve">Творческое объединение “Время молодых </w:t>
      </w:r>
      <w:r>
        <w:rPr>
          <w:rFonts w:ascii="Times New Roman" w:hAnsi="Times New Roman"/>
          <w:iCs/>
          <w:color w:val="C00000"/>
          <w:sz w:val="24"/>
          <w:szCs w:val="24"/>
          <w:lang w:val="en-US"/>
        </w:rPr>
        <w:t>XXI</w:t>
      </w:r>
      <w:r>
        <w:rPr>
          <w:rFonts w:ascii="Times New Roman" w:hAnsi="Times New Roman"/>
          <w:iCs/>
          <w:color w:val="C00000"/>
          <w:sz w:val="24"/>
          <w:szCs w:val="24"/>
        </w:rPr>
        <w:t>”</w:t>
      </w:r>
    </w:p>
    <w:p w:rsidR="006F510C" w:rsidRDefault="006F510C" w:rsidP="00BE6CE4">
      <w:pPr>
        <w:spacing w:after="0" w:line="240" w:lineRule="auto"/>
        <w:jc w:val="both"/>
        <w:rPr>
          <w:rFonts w:ascii="Times New Roman" w:hAnsi="Times New Roman"/>
          <w:iCs/>
          <w:color w:val="C00000"/>
          <w:sz w:val="24"/>
          <w:szCs w:val="24"/>
        </w:rPr>
      </w:pPr>
    </w:p>
    <w:p w:rsidR="006F510C" w:rsidRDefault="006F510C" w:rsidP="00BE6CE4">
      <w:pPr>
        <w:spacing w:after="0" w:line="240" w:lineRule="auto"/>
        <w:jc w:val="both"/>
        <w:rPr>
          <w:rFonts w:ascii="Times New Roman" w:hAnsi="Times New Roman"/>
          <w:b/>
          <w:i/>
          <w:iCs/>
          <w:color w:val="C00000"/>
          <w:sz w:val="24"/>
          <w:szCs w:val="24"/>
        </w:rPr>
      </w:pPr>
      <w:r>
        <w:rPr>
          <w:rFonts w:ascii="Times New Roman" w:hAnsi="Times New Roman"/>
          <w:b/>
          <w:i/>
          <w:iCs/>
          <w:color w:val="C00000"/>
          <w:sz w:val="24"/>
          <w:szCs w:val="24"/>
        </w:rPr>
        <w:t>Сроки проведения</w:t>
      </w:r>
      <w:r w:rsidRPr="006F510C">
        <w:rPr>
          <w:rFonts w:ascii="Times New Roman" w:hAnsi="Times New Roman"/>
          <w:b/>
          <w:i/>
          <w:iCs/>
          <w:color w:val="C00000"/>
          <w:sz w:val="24"/>
          <w:szCs w:val="24"/>
        </w:rPr>
        <w:t>:</w:t>
      </w:r>
    </w:p>
    <w:p w:rsidR="006F510C" w:rsidRDefault="006F510C" w:rsidP="005D1CE7">
      <w:pPr>
        <w:spacing w:after="0" w:line="240" w:lineRule="auto"/>
        <w:jc w:val="both"/>
        <w:rPr>
          <w:rFonts w:ascii="Times New Roman" w:hAnsi="Times New Roman"/>
          <w:iCs/>
          <w:color w:val="C00000"/>
          <w:sz w:val="24"/>
          <w:szCs w:val="24"/>
        </w:rPr>
      </w:pPr>
      <w:r>
        <w:rPr>
          <w:rFonts w:ascii="Times New Roman" w:hAnsi="Times New Roman"/>
          <w:iCs/>
          <w:color w:val="C00000"/>
          <w:sz w:val="24"/>
          <w:szCs w:val="24"/>
        </w:rPr>
        <w:t>Июнь – август 2015 г.</w:t>
      </w:r>
    </w:p>
    <w:p w:rsidR="005D1CE7" w:rsidRPr="001C3661" w:rsidRDefault="005D1CE7" w:rsidP="005D1CE7">
      <w:pPr>
        <w:spacing w:after="0"/>
        <w:rPr>
          <w:rFonts w:ascii="Times New Roman" w:hAnsi="Times New Roman"/>
          <w:b/>
          <w:color w:val="00B050"/>
          <w:sz w:val="24"/>
          <w:szCs w:val="24"/>
        </w:rPr>
      </w:pPr>
    </w:p>
    <w:p w:rsidR="00426EF8" w:rsidRPr="001C3661" w:rsidRDefault="0053699F" w:rsidP="00C14F98">
      <w:pPr>
        <w:spacing w:after="0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r w:rsidRPr="001C3661">
        <w:rPr>
          <w:rFonts w:ascii="Times New Roman" w:hAnsi="Times New Roman"/>
          <w:b/>
          <w:i/>
          <w:color w:val="00B050"/>
          <w:sz w:val="24"/>
          <w:szCs w:val="24"/>
        </w:rPr>
        <w:t xml:space="preserve">Выставочный зал </w:t>
      </w:r>
      <w:r w:rsidR="00C475D1" w:rsidRPr="001C3661">
        <w:rPr>
          <w:rFonts w:ascii="Times New Roman" w:hAnsi="Times New Roman"/>
          <w:b/>
          <w:i/>
          <w:color w:val="00B050"/>
          <w:sz w:val="24"/>
          <w:szCs w:val="24"/>
        </w:rPr>
        <w:t xml:space="preserve">им. </w:t>
      </w:r>
      <w:r w:rsidR="00417919" w:rsidRPr="001C3661">
        <w:rPr>
          <w:rFonts w:ascii="Times New Roman" w:hAnsi="Times New Roman"/>
          <w:b/>
          <w:i/>
          <w:color w:val="00B050"/>
          <w:sz w:val="24"/>
          <w:szCs w:val="24"/>
        </w:rPr>
        <w:t xml:space="preserve">Ю.В. </w:t>
      </w:r>
      <w:proofErr w:type="spellStart"/>
      <w:r w:rsidR="00C475D1" w:rsidRPr="001C3661">
        <w:rPr>
          <w:rFonts w:ascii="Times New Roman" w:hAnsi="Times New Roman"/>
          <w:b/>
          <w:i/>
          <w:color w:val="00B050"/>
          <w:sz w:val="24"/>
          <w:szCs w:val="24"/>
        </w:rPr>
        <w:t>Карапаева</w:t>
      </w:r>
      <w:proofErr w:type="spellEnd"/>
      <w:r w:rsidR="00C475D1" w:rsidRPr="001C3661">
        <w:rPr>
          <w:rFonts w:ascii="Times New Roman" w:hAnsi="Times New Roman"/>
          <w:b/>
          <w:i/>
          <w:color w:val="00B050"/>
          <w:sz w:val="24"/>
          <w:szCs w:val="24"/>
        </w:rPr>
        <w:t xml:space="preserve"> </w:t>
      </w:r>
      <w:r w:rsidRPr="001C3661">
        <w:rPr>
          <w:rFonts w:ascii="Times New Roman" w:hAnsi="Times New Roman"/>
          <w:b/>
          <w:i/>
          <w:color w:val="00B050"/>
          <w:sz w:val="24"/>
          <w:szCs w:val="24"/>
        </w:rPr>
        <w:t>г. Клин</w:t>
      </w:r>
    </w:p>
    <w:p w:rsidR="005D1CE7" w:rsidRPr="001C3661" w:rsidRDefault="005D1CE7" w:rsidP="00C14F98">
      <w:pPr>
        <w:spacing w:after="0" w:line="240" w:lineRule="auto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1C3661">
        <w:rPr>
          <w:rFonts w:ascii="Times New Roman" w:hAnsi="Times New Roman"/>
          <w:b/>
          <w:color w:val="00B050"/>
          <w:sz w:val="24"/>
          <w:szCs w:val="24"/>
        </w:rPr>
        <w:t xml:space="preserve">Это выездная выставка, </w:t>
      </w:r>
      <w:r w:rsidR="00FA6941" w:rsidRPr="001C3661">
        <w:rPr>
          <w:rFonts w:ascii="Times New Roman" w:hAnsi="Times New Roman"/>
          <w:b/>
          <w:color w:val="00B050"/>
          <w:sz w:val="24"/>
          <w:szCs w:val="24"/>
        </w:rPr>
        <w:t>предполагается</w:t>
      </w:r>
      <w:r w:rsidRPr="001C3661">
        <w:rPr>
          <w:rFonts w:ascii="Times New Roman" w:hAnsi="Times New Roman"/>
          <w:b/>
          <w:color w:val="00B050"/>
          <w:sz w:val="24"/>
          <w:szCs w:val="24"/>
        </w:rPr>
        <w:t xml:space="preserve"> организова</w:t>
      </w:r>
      <w:r w:rsidR="00FA6941" w:rsidRPr="001C3661">
        <w:rPr>
          <w:rFonts w:ascii="Times New Roman" w:hAnsi="Times New Roman"/>
          <w:b/>
          <w:color w:val="00B050"/>
          <w:sz w:val="24"/>
          <w:szCs w:val="24"/>
        </w:rPr>
        <w:t>ть</w:t>
      </w:r>
      <w:r w:rsidRPr="001C3661">
        <w:rPr>
          <w:rFonts w:ascii="Times New Roman" w:hAnsi="Times New Roman"/>
          <w:b/>
          <w:color w:val="00B050"/>
          <w:sz w:val="24"/>
          <w:szCs w:val="24"/>
        </w:rPr>
        <w:t xml:space="preserve"> экскурсионные пленэры в Клин и по его окрестностям в июне 2015 г.</w:t>
      </w:r>
      <w:r w:rsidR="002A029A" w:rsidRPr="001C3661">
        <w:rPr>
          <w:rFonts w:ascii="Times New Roman" w:hAnsi="Times New Roman"/>
          <w:b/>
          <w:color w:val="00B050"/>
          <w:sz w:val="24"/>
          <w:szCs w:val="24"/>
        </w:rPr>
        <w:t xml:space="preserve"> По результатам пленэров будет </w:t>
      </w:r>
      <w:r w:rsidR="00C14F98" w:rsidRPr="001C3661">
        <w:rPr>
          <w:rFonts w:ascii="Times New Roman" w:hAnsi="Times New Roman"/>
          <w:b/>
          <w:color w:val="00B050"/>
          <w:sz w:val="24"/>
          <w:szCs w:val="24"/>
        </w:rPr>
        <w:t>сформирована</w:t>
      </w:r>
      <w:r w:rsidR="002A029A" w:rsidRPr="001C3661">
        <w:rPr>
          <w:rFonts w:ascii="Times New Roman" w:hAnsi="Times New Roman"/>
          <w:b/>
          <w:color w:val="00B050"/>
          <w:sz w:val="24"/>
          <w:szCs w:val="24"/>
        </w:rPr>
        <w:t xml:space="preserve"> </w:t>
      </w:r>
      <w:r w:rsidR="001F28D8" w:rsidRPr="001C3661">
        <w:rPr>
          <w:rFonts w:ascii="Times New Roman" w:hAnsi="Times New Roman"/>
          <w:b/>
          <w:color w:val="00B050"/>
          <w:sz w:val="24"/>
          <w:szCs w:val="24"/>
        </w:rPr>
        <w:t xml:space="preserve">экспозиция </w:t>
      </w:r>
      <w:r w:rsidR="002A029A" w:rsidRPr="001C3661">
        <w:rPr>
          <w:rFonts w:ascii="Times New Roman" w:hAnsi="Times New Roman"/>
          <w:b/>
          <w:color w:val="00B050"/>
          <w:sz w:val="24"/>
          <w:szCs w:val="24"/>
        </w:rPr>
        <w:t>выставк</w:t>
      </w:r>
      <w:r w:rsidR="001F28D8" w:rsidRPr="001C3661">
        <w:rPr>
          <w:rFonts w:ascii="Times New Roman" w:hAnsi="Times New Roman"/>
          <w:b/>
          <w:color w:val="00B050"/>
          <w:sz w:val="24"/>
          <w:szCs w:val="24"/>
        </w:rPr>
        <w:t>и</w:t>
      </w:r>
      <w:r w:rsidR="002A029A" w:rsidRPr="001C3661">
        <w:rPr>
          <w:rFonts w:ascii="Times New Roman" w:hAnsi="Times New Roman"/>
          <w:b/>
          <w:color w:val="00B050"/>
          <w:sz w:val="24"/>
          <w:szCs w:val="24"/>
        </w:rPr>
        <w:t xml:space="preserve"> работ.</w:t>
      </w:r>
      <w:r w:rsidR="00FA6941" w:rsidRPr="001C3661">
        <w:rPr>
          <w:rFonts w:ascii="Times New Roman" w:hAnsi="Times New Roman"/>
          <w:b/>
          <w:color w:val="00B050"/>
          <w:sz w:val="24"/>
          <w:szCs w:val="24"/>
        </w:rPr>
        <w:t xml:space="preserve"> Присылайте ваши заявки на пленэр</w:t>
      </w:r>
      <w:r w:rsidR="002512FA" w:rsidRPr="001C3661">
        <w:rPr>
          <w:rFonts w:ascii="Times New Roman" w:hAnsi="Times New Roman"/>
          <w:b/>
          <w:color w:val="00B050"/>
          <w:sz w:val="24"/>
          <w:szCs w:val="24"/>
        </w:rPr>
        <w:t>ы</w:t>
      </w:r>
      <w:r w:rsidR="00FA6941" w:rsidRPr="001C3661">
        <w:rPr>
          <w:rFonts w:ascii="Times New Roman" w:hAnsi="Times New Roman"/>
          <w:b/>
          <w:color w:val="00B050"/>
          <w:sz w:val="24"/>
          <w:szCs w:val="24"/>
        </w:rPr>
        <w:t>.</w:t>
      </w:r>
    </w:p>
    <w:p w:rsidR="005D1CE7" w:rsidRPr="001C3661" w:rsidRDefault="005D1CE7" w:rsidP="005D1CE7">
      <w:pPr>
        <w:spacing w:after="0" w:line="240" w:lineRule="auto"/>
        <w:rPr>
          <w:rFonts w:ascii="Times New Roman" w:hAnsi="Times New Roman"/>
          <w:b/>
          <w:color w:val="00B050"/>
          <w:sz w:val="24"/>
          <w:szCs w:val="24"/>
        </w:rPr>
      </w:pPr>
    </w:p>
    <w:p w:rsidR="00F03E8C" w:rsidRPr="001C3661" w:rsidRDefault="00C475D1" w:rsidP="005D1CE7">
      <w:pPr>
        <w:spacing w:after="0" w:line="240" w:lineRule="auto"/>
        <w:jc w:val="both"/>
        <w:rPr>
          <w:rStyle w:val="showhotelmore"/>
          <w:rFonts w:ascii="Times New Roman" w:hAnsi="Times New Roman"/>
          <w:color w:val="00B050"/>
          <w:sz w:val="24"/>
          <w:szCs w:val="24"/>
        </w:rPr>
      </w:pPr>
      <w:r w:rsidRPr="001C3661">
        <w:rPr>
          <w:rFonts w:ascii="Times New Roman" w:hAnsi="Times New Roman"/>
          <w:color w:val="00B050"/>
          <w:sz w:val="24"/>
          <w:szCs w:val="24"/>
        </w:rPr>
        <w:t>Выставочный зал имени народного художника России, уроженца города Клина, был открыт в 2006 г. и уже в 2007 г. вошел в состав МБУК “Клинско</w:t>
      </w:r>
      <w:r w:rsidR="00C839B3" w:rsidRPr="001C3661">
        <w:rPr>
          <w:rFonts w:ascii="Times New Roman" w:hAnsi="Times New Roman"/>
          <w:color w:val="00B050"/>
          <w:sz w:val="24"/>
          <w:szCs w:val="24"/>
        </w:rPr>
        <w:t>е</w:t>
      </w:r>
      <w:r w:rsidRPr="001C3661">
        <w:rPr>
          <w:rFonts w:ascii="Times New Roman" w:hAnsi="Times New Roman"/>
          <w:color w:val="00B050"/>
          <w:sz w:val="24"/>
          <w:szCs w:val="24"/>
        </w:rPr>
        <w:t xml:space="preserve"> музейно</w:t>
      </w:r>
      <w:r w:rsidR="00C839B3" w:rsidRPr="001C3661">
        <w:rPr>
          <w:rFonts w:ascii="Times New Roman" w:hAnsi="Times New Roman"/>
          <w:color w:val="00B050"/>
          <w:sz w:val="24"/>
          <w:szCs w:val="24"/>
        </w:rPr>
        <w:t>е</w:t>
      </w:r>
      <w:r w:rsidRPr="001C3661">
        <w:rPr>
          <w:rFonts w:ascii="Times New Roman" w:hAnsi="Times New Roman"/>
          <w:color w:val="00B050"/>
          <w:sz w:val="24"/>
          <w:szCs w:val="24"/>
        </w:rPr>
        <w:t xml:space="preserve"> объединени</w:t>
      </w:r>
      <w:r w:rsidR="00C839B3" w:rsidRPr="001C3661">
        <w:rPr>
          <w:rFonts w:ascii="Times New Roman" w:hAnsi="Times New Roman"/>
          <w:color w:val="00B050"/>
          <w:sz w:val="24"/>
          <w:szCs w:val="24"/>
        </w:rPr>
        <w:t>е</w:t>
      </w:r>
      <w:r w:rsidRPr="001C3661">
        <w:rPr>
          <w:rFonts w:ascii="Times New Roman" w:hAnsi="Times New Roman"/>
          <w:color w:val="00B050"/>
          <w:sz w:val="24"/>
          <w:szCs w:val="24"/>
        </w:rPr>
        <w:t>”. Выставочный зал проводит активную организационную работу, направленную на проведение выставок краеведческого, патриотического и художественного направлений.</w:t>
      </w:r>
      <w:r w:rsidR="0031785C" w:rsidRPr="001C3661">
        <w:rPr>
          <w:rFonts w:ascii="Times New Roman" w:hAnsi="Times New Roman"/>
          <w:color w:val="00B050"/>
          <w:sz w:val="24"/>
          <w:szCs w:val="24"/>
        </w:rPr>
        <w:t xml:space="preserve"> Здесь проводятся как ре</w:t>
      </w:r>
      <w:r w:rsidR="0031785C" w:rsidRPr="001C3661">
        <w:rPr>
          <w:rStyle w:val="showhotelmore"/>
          <w:rFonts w:ascii="Times New Roman" w:hAnsi="Times New Roman"/>
          <w:color w:val="00B050"/>
          <w:sz w:val="24"/>
          <w:szCs w:val="24"/>
        </w:rPr>
        <w:t>гиональные, так и международные демонстрации произведений искусства.</w:t>
      </w:r>
    </w:p>
    <w:p w:rsidR="00F03E8C" w:rsidRPr="001C3661" w:rsidRDefault="00F03E8C" w:rsidP="00BE6CE4">
      <w:pPr>
        <w:spacing w:after="120"/>
        <w:jc w:val="both"/>
        <w:rPr>
          <w:rFonts w:ascii="Times New Roman" w:eastAsia="Times New Roman" w:hAnsi="Times New Roman"/>
          <w:color w:val="00B050"/>
          <w:sz w:val="24"/>
          <w:szCs w:val="24"/>
          <w:lang w:eastAsia="ru-RU"/>
        </w:rPr>
      </w:pPr>
      <w:proofErr w:type="gramStart"/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В</w:t>
      </w:r>
      <w:proofErr w:type="gramEnd"/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 xml:space="preserve"> </w:t>
      </w:r>
      <w:proofErr w:type="gramStart"/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Клину</w:t>
      </w:r>
      <w:proofErr w:type="gramEnd"/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 xml:space="preserve"> жил и творил гений русской музыки, творческий учитель многих поколений композиторов всего мира. </w:t>
      </w:r>
      <w:proofErr w:type="gramStart"/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В этом доме и окрестностях Клина</w:t>
      </w:r>
      <w:r w:rsidR="00600237"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,</w:t>
      </w:r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 xml:space="preserve"> Фроловском и </w:t>
      </w:r>
      <w:proofErr w:type="spellStart"/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Майданове</w:t>
      </w:r>
      <w:proofErr w:type="spellEnd"/>
      <w:r w:rsidR="00600237"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,</w:t>
      </w:r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 xml:space="preserve">- Петр Ильич написал многие из своих шедевров: симфонии – ”Манфред”, “Патетическая”, </w:t>
      </w:r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lastRenderedPageBreak/>
        <w:t xml:space="preserve">“Пятая” и “Шестая”; оперы – “Чародейка”, “Иоланта” и частично “Пиковая дама”; увертюра-фантазия </w:t>
      </w:r>
      <w:r w:rsidR="00600237"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“</w:t>
      </w:r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Гамлет</w:t>
      </w:r>
      <w:r w:rsidR="00600237"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”</w:t>
      </w:r>
      <w:r w:rsidRPr="001C3661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; балеты – “Спящая красавица”, “Щелкунчик”.</w:t>
      </w:r>
      <w:proofErr w:type="gramEnd"/>
    </w:p>
    <w:p w:rsidR="002D0B53" w:rsidRPr="001C3661" w:rsidRDefault="002D0B53" w:rsidP="001F28D8">
      <w:pPr>
        <w:spacing w:after="0"/>
        <w:rPr>
          <w:rFonts w:ascii="Times New Roman" w:eastAsia="Times New Roman" w:hAnsi="Times New Roman"/>
          <w:b/>
          <w:i/>
          <w:color w:val="00B050"/>
          <w:sz w:val="24"/>
          <w:szCs w:val="24"/>
          <w:lang w:eastAsia="ru-RU"/>
        </w:rPr>
      </w:pPr>
      <w:r w:rsidRPr="001C3661">
        <w:rPr>
          <w:rFonts w:ascii="Times New Roman" w:eastAsia="Times New Roman" w:hAnsi="Times New Roman"/>
          <w:b/>
          <w:i/>
          <w:color w:val="00B050"/>
          <w:sz w:val="24"/>
          <w:szCs w:val="24"/>
          <w:lang w:eastAsia="ru-RU"/>
        </w:rPr>
        <w:t>Организаторы:</w:t>
      </w:r>
    </w:p>
    <w:p w:rsidR="00704A19" w:rsidRPr="001C3661" w:rsidRDefault="00704A19" w:rsidP="001F28D8">
      <w:pPr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  <w:r w:rsidRPr="001C3661">
        <w:rPr>
          <w:rFonts w:ascii="Times New Roman" w:hAnsi="Times New Roman"/>
          <w:color w:val="00B050"/>
          <w:sz w:val="24"/>
          <w:szCs w:val="24"/>
        </w:rPr>
        <w:t>Клинское музейное объединение</w:t>
      </w:r>
    </w:p>
    <w:p w:rsidR="00704A19" w:rsidRPr="001C3661" w:rsidRDefault="00704A19" w:rsidP="0053699F">
      <w:pPr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  <w:r w:rsidRPr="001C3661">
        <w:rPr>
          <w:rFonts w:ascii="Times New Roman" w:hAnsi="Times New Roman"/>
          <w:color w:val="00B050"/>
          <w:sz w:val="24"/>
          <w:szCs w:val="24"/>
        </w:rPr>
        <w:t xml:space="preserve">Выставочный зал </w:t>
      </w:r>
      <w:r w:rsidR="00C475D1" w:rsidRPr="001C3661">
        <w:rPr>
          <w:rFonts w:ascii="Times New Roman" w:hAnsi="Times New Roman"/>
          <w:color w:val="00B050"/>
          <w:sz w:val="24"/>
          <w:szCs w:val="24"/>
        </w:rPr>
        <w:t xml:space="preserve">им. </w:t>
      </w:r>
      <w:r w:rsidR="00417919" w:rsidRPr="001C3661">
        <w:rPr>
          <w:rFonts w:ascii="Times New Roman" w:hAnsi="Times New Roman"/>
          <w:color w:val="00B050"/>
          <w:sz w:val="24"/>
          <w:szCs w:val="24"/>
        </w:rPr>
        <w:t xml:space="preserve">Ю.В. </w:t>
      </w:r>
      <w:proofErr w:type="spellStart"/>
      <w:r w:rsidR="00C475D1" w:rsidRPr="001C3661">
        <w:rPr>
          <w:rFonts w:ascii="Times New Roman" w:hAnsi="Times New Roman"/>
          <w:color w:val="00B050"/>
          <w:sz w:val="24"/>
          <w:szCs w:val="24"/>
        </w:rPr>
        <w:t>Карапаева</w:t>
      </w:r>
      <w:proofErr w:type="spellEnd"/>
      <w:r w:rsidR="00C475D1" w:rsidRPr="001C3661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1C3661">
        <w:rPr>
          <w:rFonts w:ascii="Times New Roman" w:hAnsi="Times New Roman"/>
          <w:color w:val="00B050"/>
          <w:sz w:val="24"/>
          <w:szCs w:val="24"/>
        </w:rPr>
        <w:t>г. Клин</w:t>
      </w:r>
    </w:p>
    <w:p w:rsidR="002D0B53" w:rsidRPr="001C3661" w:rsidRDefault="002D0B53" w:rsidP="002D0B53">
      <w:pPr>
        <w:spacing w:after="0" w:line="240" w:lineRule="auto"/>
        <w:jc w:val="both"/>
        <w:rPr>
          <w:rFonts w:ascii="Times New Roman" w:hAnsi="Times New Roman"/>
          <w:iCs/>
          <w:color w:val="00B050"/>
          <w:sz w:val="24"/>
          <w:szCs w:val="24"/>
        </w:rPr>
      </w:pPr>
      <w:r w:rsidRPr="001C3661">
        <w:rPr>
          <w:rFonts w:ascii="Times New Roman" w:hAnsi="Times New Roman"/>
          <w:iCs/>
          <w:color w:val="00B050"/>
          <w:sz w:val="24"/>
          <w:szCs w:val="24"/>
        </w:rPr>
        <w:t xml:space="preserve">Творческое объединение “Время молодых </w:t>
      </w:r>
      <w:r w:rsidRPr="001C3661">
        <w:rPr>
          <w:rFonts w:ascii="Times New Roman" w:hAnsi="Times New Roman"/>
          <w:iCs/>
          <w:color w:val="00B050"/>
          <w:sz w:val="24"/>
          <w:szCs w:val="24"/>
          <w:lang w:val="en-US"/>
        </w:rPr>
        <w:t>XXI</w:t>
      </w:r>
      <w:r w:rsidRPr="001C3661">
        <w:rPr>
          <w:rFonts w:ascii="Times New Roman" w:hAnsi="Times New Roman"/>
          <w:iCs/>
          <w:color w:val="00B050"/>
          <w:sz w:val="24"/>
          <w:szCs w:val="24"/>
        </w:rPr>
        <w:t>”</w:t>
      </w:r>
    </w:p>
    <w:p w:rsidR="002D0B53" w:rsidRPr="001C3661" w:rsidRDefault="002D0B53" w:rsidP="002D0B53">
      <w:pPr>
        <w:spacing w:after="0" w:line="240" w:lineRule="auto"/>
        <w:jc w:val="both"/>
        <w:rPr>
          <w:rFonts w:ascii="Times New Roman" w:hAnsi="Times New Roman"/>
          <w:iCs/>
          <w:color w:val="00B050"/>
          <w:sz w:val="24"/>
          <w:szCs w:val="24"/>
        </w:rPr>
      </w:pPr>
    </w:p>
    <w:p w:rsidR="002D0B53" w:rsidRPr="001C3661" w:rsidRDefault="002D0B53" w:rsidP="002D0B53">
      <w:pPr>
        <w:spacing w:after="0" w:line="240" w:lineRule="auto"/>
        <w:jc w:val="both"/>
        <w:rPr>
          <w:rFonts w:ascii="Times New Roman" w:hAnsi="Times New Roman"/>
          <w:b/>
          <w:i/>
          <w:iCs/>
          <w:color w:val="00B050"/>
          <w:sz w:val="24"/>
          <w:szCs w:val="24"/>
        </w:rPr>
      </w:pPr>
      <w:r w:rsidRPr="001C3661">
        <w:rPr>
          <w:rFonts w:ascii="Times New Roman" w:hAnsi="Times New Roman"/>
          <w:b/>
          <w:i/>
          <w:iCs/>
          <w:color w:val="00B050"/>
          <w:sz w:val="24"/>
          <w:szCs w:val="24"/>
        </w:rPr>
        <w:t>Сроки проведения:</w:t>
      </w:r>
    </w:p>
    <w:p w:rsidR="002D0B53" w:rsidRPr="001C3661" w:rsidRDefault="002D0B53" w:rsidP="002D0B53">
      <w:pPr>
        <w:spacing w:after="0" w:line="240" w:lineRule="auto"/>
        <w:jc w:val="both"/>
        <w:rPr>
          <w:rFonts w:ascii="Times New Roman" w:hAnsi="Times New Roman"/>
          <w:iCs/>
          <w:color w:val="00B050"/>
          <w:sz w:val="24"/>
          <w:szCs w:val="24"/>
        </w:rPr>
      </w:pPr>
      <w:r w:rsidRPr="001C3661">
        <w:rPr>
          <w:rFonts w:ascii="Times New Roman" w:hAnsi="Times New Roman"/>
          <w:iCs/>
          <w:color w:val="00B050"/>
          <w:sz w:val="24"/>
          <w:szCs w:val="24"/>
        </w:rPr>
        <w:t>Июль – август 2015 г.</w:t>
      </w:r>
    </w:p>
    <w:p w:rsidR="002A029A" w:rsidRPr="002D0B53" w:rsidRDefault="002A029A" w:rsidP="002D0B53">
      <w:pPr>
        <w:spacing w:after="0" w:line="240" w:lineRule="auto"/>
        <w:jc w:val="both"/>
        <w:rPr>
          <w:rFonts w:ascii="Times New Roman" w:hAnsi="Times New Roman"/>
          <w:iCs/>
          <w:color w:val="0070C0"/>
          <w:sz w:val="24"/>
          <w:szCs w:val="24"/>
        </w:rPr>
      </w:pPr>
    </w:p>
    <w:p w:rsidR="00BE6CE4" w:rsidRDefault="00C8123C" w:rsidP="00C8123C">
      <w:pPr>
        <w:spacing w:after="0" w:line="240" w:lineRule="auto"/>
        <w:jc w:val="both"/>
        <w:rPr>
          <w:rFonts w:ascii="Times New Roman" w:eastAsia="Times New Roman" w:hAnsi="Times New Roman"/>
          <w:color w:val="7030A0"/>
          <w:sz w:val="24"/>
          <w:szCs w:val="24"/>
          <w:lang w:eastAsia="ru-RU"/>
        </w:rPr>
      </w:pP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По итогам отборочного конкурса предполагается награждение конкурсантов Дипломами, Благодарственными</w:t>
      </w:r>
      <w:r w:rsidR="001A4226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письмами или другими поощрительными документами от </w:t>
      </w:r>
      <w:r w:rsidR="00BE6CE4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руководства Музеев и Выставочных залов, а </w:t>
      </w:r>
      <w:r w:rsidR="001A4226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победители будут удостоены</w:t>
      </w:r>
      <w:r w:rsidR="00BE6CE4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</w:t>
      </w:r>
      <w:r w:rsidR="001C3661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также </w:t>
      </w:r>
      <w:r w:rsidR="00BE6CE4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пр</w:t>
      </w:r>
      <w:r w:rsidR="001C3661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изов</w:t>
      </w:r>
      <w:r w:rsidR="00BE6CE4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от наших 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партнеров и </w:t>
      </w:r>
      <w:r w:rsidR="00BE6CE4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спонсоров.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Информационная поддержка проекта </w:t>
      </w:r>
      <w:r w:rsidR="00273F33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− 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журналы </w:t>
      </w:r>
      <w:r w:rsidR="00801488" w:rsidRP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“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Русская история</w:t>
      </w:r>
      <w:r w:rsidR="00801488" w:rsidRP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”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, </w:t>
      </w:r>
      <w:r w:rsidR="00801488" w:rsidRP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“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Художник</w:t>
      </w:r>
      <w:r w:rsidR="00801488" w:rsidRP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”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, </w:t>
      </w:r>
      <w:r w:rsidR="00801488" w:rsidRP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“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Художественный совет</w:t>
      </w:r>
      <w:r w:rsidR="00801488" w:rsidRP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”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и др.</w:t>
      </w:r>
    </w:p>
    <w:p w:rsidR="00C8123C" w:rsidRDefault="00C8123C" w:rsidP="00C8123C">
      <w:pPr>
        <w:spacing w:after="0" w:line="240" w:lineRule="auto"/>
        <w:jc w:val="both"/>
        <w:rPr>
          <w:rFonts w:ascii="Times New Roman" w:eastAsia="Times New Roman" w:hAnsi="Times New Roman"/>
          <w:color w:val="7030A0"/>
          <w:sz w:val="24"/>
          <w:szCs w:val="24"/>
          <w:lang w:eastAsia="ru-RU"/>
        </w:rPr>
      </w:pP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Ведутся переговоры с администрациями регионов России о </w:t>
      </w:r>
      <w:r w:rsidR="00CA6EEB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летних 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пленэрах на территори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ях</w:t>
      </w:r>
      <w:r w:rsidR="002512FA" w:rsidRPr="002512FA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: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</w:t>
      </w:r>
      <w:r w:rsidR="00273F33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Московской, Ивановской, 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Калужской, Тульской, 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Тверской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и других областей</w:t>
      </w:r>
      <w:r w:rsid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.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</w:t>
      </w:r>
      <w:r w:rsidR="00C13D85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Есть партнерская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программа участия в</w:t>
      </w:r>
      <w:r w:rsidR="00771D29" w:rsidRP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Вятском пленэр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е</w:t>
      </w:r>
      <w:r w:rsidR="00771D29" w:rsidRP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на родину Виктора и </w:t>
      </w:r>
      <w:proofErr w:type="spellStart"/>
      <w:r w:rsidR="00771D29" w:rsidRP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Аполлинария</w:t>
      </w:r>
      <w:proofErr w:type="spellEnd"/>
      <w:r w:rsidR="00771D29" w:rsidRP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Васнецовых</w:t>
      </w:r>
      <w:r w:rsidR="001A4226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.</w:t>
      </w:r>
      <w:r w:rsidR="00771D29" w:rsidRP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</w:t>
      </w:r>
      <w:r w:rsidR="001A4226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В</w:t>
      </w:r>
      <w:r w:rsid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сотрудничестве с 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различными социально-культурными </w:t>
      </w:r>
      <w:r w:rsid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Фонд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ами</w:t>
      </w:r>
      <w:r w:rsid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при Московском Доме общественных организаций участники смогут посетить </w:t>
      </w:r>
      <w:r w:rsid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интересны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е</w:t>
      </w:r>
      <w:r w:rsid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исторически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е</w:t>
      </w:r>
      <w:r w:rsidR="00771D29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места России и зарубежья</w:t>
      </w:r>
      <w:r w:rsidR="006B735E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. П</w:t>
      </w:r>
      <w:r w:rsidR="00C13D85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л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анируются выездные </w:t>
      </w:r>
      <w:r w:rsidR="00C13D85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ежегодные 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пленэры по уже отработанному маршруту в Сербию (Белград–</w:t>
      </w:r>
      <w:proofErr w:type="spellStart"/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Лайковац</w:t>
      </w:r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-Валево</w:t>
      </w:r>
      <w:proofErr w:type="spellEnd"/>
      <w:r w:rsidR="00801488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)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летом 201</w:t>
      </w:r>
      <w:r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5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–201</w:t>
      </w:r>
      <w:r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6</w:t>
      </w: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 xml:space="preserve"> гг.</w:t>
      </w:r>
    </w:p>
    <w:p w:rsidR="00801488" w:rsidRDefault="00801488" w:rsidP="00801488">
      <w:pPr>
        <w:spacing w:after="0" w:line="240" w:lineRule="auto"/>
        <w:jc w:val="both"/>
        <w:rPr>
          <w:rFonts w:ascii="Times New Roman" w:eastAsia="Times New Roman" w:hAnsi="Times New Roman"/>
          <w:color w:val="7030A0"/>
          <w:sz w:val="24"/>
          <w:szCs w:val="24"/>
          <w:lang w:eastAsia="ru-RU"/>
        </w:rPr>
      </w:pPr>
    </w:p>
    <w:p w:rsidR="00801488" w:rsidRPr="00C8123C" w:rsidRDefault="00801488" w:rsidP="00801488">
      <w:pPr>
        <w:spacing w:after="0" w:line="240" w:lineRule="auto"/>
        <w:jc w:val="both"/>
        <w:rPr>
          <w:rFonts w:ascii="Times New Roman" w:eastAsia="Times New Roman" w:hAnsi="Times New Roman"/>
          <w:color w:val="7030A0"/>
          <w:sz w:val="24"/>
          <w:szCs w:val="24"/>
          <w:lang w:eastAsia="ru-RU"/>
        </w:rPr>
      </w:pP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Принимается любая техника.</w:t>
      </w:r>
    </w:p>
    <w:p w:rsidR="00801488" w:rsidRPr="00C8123C" w:rsidRDefault="00801488" w:rsidP="00801488">
      <w:pPr>
        <w:spacing w:after="0" w:line="240" w:lineRule="auto"/>
        <w:jc w:val="both"/>
        <w:rPr>
          <w:rFonts w:ascii="Times New Roman" w:eastAsia="Times New Roman" w:hAnsi="Times New Roman"/>
          <w:color w:val="7030A0"/>
          <w:sz w:val="24"/>
          <w:szCs w:val="24"/>
          <w:lang w:eastAsia="ru-RU"/>
        </w:rPr>
      </w:pPr>
      <w:r w:rsidRPr="00C8123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Ограничения только по возрасту – до 35 лет, и как всегда приветствуется креатив.</w:t>
      </w:r>
    </w:p>
    <w:p w:rsidR="00801488" w:rsidRPr="00C8123C" w:rsidRDefault="00801488" w:rsidP="00801488">
      <w:pPr>
        <w:spacing w:after="0" w:line="240" w:lineRule="auto"/>
        <w:jc w:val="both"/>
        <w:rPr>
          <w:rFonts w:ascii="Times New Roman" w:eastAsia="Times New Roman" w:hAnsi="Times New Roman"/>
          <w:color w:val="7030A0"/>
          <w:sz w:val="24"/>
          <w:szCs w:val="24"/>
          <w:lang w:eastAsia="ru-RU"/>
        </w:rPr>
      </w:pPr>
    </w:p>
    <w:p w:rsidR="00C8123C" w:rsidRDefault="002A029A" w:rsidP="00C8123C">
      <w:pPr>
        <w:spacing w:line="240" w:lineRule="exact"/>
        <w:jc w:val="both"/>
        <w:rPr>
          <w:rFonts w:ascii="Times New Roman" w:hAnsi="Times New Roman"/>
          <w:color w:val="7030A0"/>
          <w:sz w:val="24"/>
          <w:szCs w:val="24"/>
        </w:rPr>
      </w:pPr>
      <w:r>
        <w:rPr>
          <w:rFonts w:ascii="Times New Roman" w:hAnsi="Times New Roman"/>
          <w:color w:val="7030A0"/>
          <w:sz w:val="24"/>
          <w:szCs w:val="24"/>
        </w:rPr>
        <w:t>Подве</w:t>
      </w:r>
      <w:r w:rsidR="001F28D8">
        <w:rPr>
          <w:rFonts w:ascii="Times New Roman" w:hAnsi="Times New Roman"/>
          <w:color w:val="7030A0"/>
          <w:sz w:val="24"/>
          <w:szCs w:val="24"/>
        </w:rPr>
        <w:t>де</w:t>
      </w:r>
      <w:r>
        <w:rPr>
          <w:rFonts w:ascii="Times New Roman" w:hAnsi="Times New Roman"/>
          <w:color w:val="7030A0"/>
          <w:sz w:val="24"/>
          <w:szCs w:val="24"/>
        </w:rPr>
        <w:t xml:space="preserve">ние итогов выставочного </w:t>
      </w:r>
      <w:r w:rsidR="001F28D8">
        <w:rPr>
          <w:rFonts w:ascii="Times New Roman" w:hAnsi="Times New Roman"/>
          <w:color w:val="7030A0"/>
          <w:sz w:val="24"/>
          <w:szCs w:val="24"/>
        </w:rPr>
        <w:t>проекта будет проходить</w:t>
      </w:r>
      <w:r w:rsidR="001F28D8" w:rsidRPr="001F28D8">
        <w:rPr>
          <w:rFonts w:ascii="Times New Roman" w:hAnsi="Times New Roman"/>
          <w:color w:val="7030A0"/>
          <w:sz w:val="24"/>
          <w:szCs w:val="24"/>
        </w:rPr>
        <w:t xml:space="preserve"> </w:t>
      </w:r>
      <w:r w:rsidR="001F28D8">
        <w:rPr>
          <w:rFonts w:ascii="Times New Roman" w:hAnsi="Times New Roman"/>
          <w:color w:val="7030A0"/>
          <w:sz w:val="24"/>
          <w:szCs w:val="24"/>
        </w:rPr>
        <w:t>с учетом двух площадок (московской и клинской) в августе</w:t>
      </w:r>
      <w:r w:rsidR="00AD1813">
        <w:rPr>
          <w:rFonts w:ascii="Times New Roman" w:hAnsi="Times New Roman"/>
          <w:color w:val="7030A0"/>
          <w:sz w:val="24"/>
          <w:szCs w:val="24"/>
        </w:rPr>
        <w:t xml:space="preserve"> 2015 г.</w:t>
      </w:r>
    </w:p>
    <w:p w:rsidR="001F28D8" w:rsidRPr="001F28D8" w:rsidRDefault="001F28D8" w:rsidP="00C8123C">
      <w:pPr>
        <w:spacing w:line="240" w:lineRule="exact"/>
        <w:jc w:val="both"/>
        <w:rPr>
          <w:rFonts w:ascii="Times New Roman" w:hAnsi="Times New Roman"/>
          <w:color w:val="7030A0"/>
          <w:sz w:val="24"/>
          <w:szCs w:val="24"/>
        </w:rPr>
      </w:pP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color w:val="002060"/>
          <w:sz w:val="24"/>
          <w:szCs w:val="24"/>
        </w:rPr>
      </w:pPr>
      <w:r w:rsidRPr="001C3661">
        <w:rPr>
          <w:rFonts w:ascii="Times New Roman" w:hAnsi="Times New Roman"/>
          <w:color w:val="002060"/>
          <w:sz w:val="24"/>
          <w:szCs w:val="24"/>
        </w:rPr>
        <w:t>Конкурсные работы принимаются по следующим номинациям: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color w:val="002060"/>
          <w:sz w:val="24"/>
          <w:szCs w:val="24"/>
        </w:rPr>
      </w:pPr>
      <w:r w:rsidRPr="001C3661">
        <w:rPr>
          <w:rFonts w:ascii="Times New Roman" w:hAnsi="Times New Roman"/>
          <w:color w:val="002060"/>
          <w:sz w:val="24"/>
          <w:szCs w:val="24"/>
        </w:rPr>
        <w:t>- живопись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color w:val="002060"/>
          <w:sz w:val="24"/>
          <w:szCs w:val="24"/>
        </w:rPr>
      </w:pPr>
      <w:r w:rsidRPr="001C3661">
        <w:rPr>
          <w:rFonts w:ascii="Times New Roman" w:hAnsi="Times New Roman"/>
          <w:color w:val="002060"/>
          <w:sz w:val="24"/>
          <w:szCs w:val="24"/>
        </w:rPr>
        <w:t>- графика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color w:val="002060"/>
          <w:sz w:val="24"/>
          <w:szCs w:val="24"/>
        </w:rPr>
      </w:pPr>
      <w:r w:rsidRPr="001C3661">
        <w:rPr>
          <w:rFonts w:ascii="Times New Roman" w:hAnsi="Times New Roman"/>
          <w:color w:val="002060"/>
          <w:sz w:val="24"/>
          <w:szCs w:val="24"/>
        </w:rPr>
        <w:t>- скульптура (керамика, металл, дерево)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color w:val="002060"/>
          <w:sz w:val="24"/>
          <w:szCs w:val="24"/>
        </w:rPr>
      </w:pPr>
      <w:r w:rsidRPr="001C3661">
        <w:rPr>
          <w:rFonts w:ascii="Times New Roman" w:hAnsi="Times New Roman"/>
          <w:color w:val="002060"/>
          <w:sz w:val="24"/>
          <w:szCs w:val="24"/>
        </w:rPr>
        <w:t>- прикладное творчество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color w:val="002060"/>
          <w:sz w:val="24"/>
          <w:szCs w:val="24"/>
        </w:rPr>
      </w:pPr>
      <w:r w:rsidRPr="001C3661">
        <w:rPr>
          <w:rFonts w:ascii="Times New Roman" w:hAnsi="Times New Roman"/>
          <w:color w:val="002060"/>
          <w:sz w:val="24"/>
          <w:szCs w:val="24"/>
        </w:rPr>
        <w:t>- костюм (эскиз костюма)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color w:val="002060"/>
          <w:sz w:val="24"/>
          <w:szCs w:val="24"/>
        </w:rPr>
      </w:pPr>
      <w:r w:rsidRPr="001C3661">
        <w:rPr>
          <w:rFonts w:ascii="Times New Roman" w:hAnsi="Times New Roman"/>
          <w:color w:val="002060"/>
          <w:sz w:val="24"/>
          <w:szCs w:val="24"/>
        </w:rPr>
        <w:t>- сценографическое искусство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color w:val="002060"/>
          <w:sz w:val="24"/>
          <w:szCs w:val="24"/>
        </w:rPr>
      </w:pPr>
      <w:r w:rsidRPr="001C3661">
        <w:rPr>
          <w:rFonts w:ascii="Times New Roman" w:hAnsi="Times New Roman"/>
          <w:color w:val="002060"/>
          <w:sz w:val="24"/>
          <w:szCs w:val="24"/>
        </w:rPr>
        <w:t>- арт-объект (инсталляция, объемно-пространственный коллаж)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b/>
          <w:color w:val="002060"/>
          <w:sz w:val="24"/>
          <w:szCs w:val="24"/>
        </w:rPr>
      </w:pPr>
      <w:r w:rsidRPr="001C3661">
        <w:rPr>
          <w:rFonts w:ascii="Times New Roman" w:hAnsi="Times New Roman"/>
          <w:b/>
          <w:color w:val="002060"/>
          <w:sz w:val="24"/>
          <w:szCs w:val="24"/>
        </w:rPr>
        <w:t xml:space="preserve">Куратор выставочного проекта – </w:t>
      </w:r>
      <w:proofErr w:type="spellStart"/>
      <w:r w:rsidRPr="001C3661">
        <w:rPr>
          <w:rFonts w:ascii="Times New Roman" w:hAnsi="Times New Roman"/>
          <w:b/>
          <w:color w:val="002060"/>
          <w:sz w:val="24"/>
          <w:szCs w:val="24"/>
        </w:rPr>
        <w:t>Костецкая</w:t>
      </w:r>
      <w:proofErr w:type="spellEnd"/>
      <w:r w:rsidRPr="001C3661">
        <w:rPr>
          <w:rFonts w:ascii="Times New Roman" w:hAnsi="Times New Roman"/>
          <w:b/>
          <w:color w:val="002060"/>
          <w:sz w:val="24"/>
          <w:szCs w:val="24"/>
        </w:rPr>
        <w:t xml:space="preserve"> Наталья</w:t>
      </w:r>
    </w:p>
    <w:p w:rsidR="00C8123C" w:rsidRPr="001C3661" w:rsidRDefault="00C8123C" w:rsidP="00C8123C">
      <w:pPr>
        <w:spacing w:line="240" w:lineRule="exact"/>
        <w:jc w:val="both"/>
        <w:rPr>
          <w:rFonts w:ascii="Times New Roman" w:hAnsi="Times New Roman"/>
          <w:b/>
          <w:color w:val="002060"/>
          <w:sz w:val="24"/>
          <w:szCs w:val="24"/>
        </w:rPr>
      </w:pPr>
      <w:r w:rsidRPr="001C3661">
        <w:rPr>
          <w:rFonts w:ascii="Times New Roman" w:hAnsi="Times New Roman"/>
          <w:b/>
          <w:color w:val="002060"/>
          <w:sz w:val="24"/>
          <w:szCs w:val="24"/>
        </w:rPr>
        <w:t>Тел. 8-925-504-60-42, 8-495-504-60-42</w:t>
      </w:r>
    </w:p>
    <w:p w:rsidR="00C8123C" w:rsidRPr="001C3661" w:rsidRDefault="00C8123C" w:rsidP="006F510C">
      <w:pPr>
        <w:rPr>
          <w:b/>
        </w:rPr>
      </w:pPr>
    </w:p>
    <w:sectPr w:rsidR="00C8123C" w:rsidRPr="001C3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10C"/>
    <w:rsid w:val="00034EDB"/>
    <w:rsid w:val="001A4226"/>
    <w:rsid w:val="001C3661"/>
    <w:rsid w:val="001F28D8"/>
    <w:rsid w:val="002512FA"/>
    <w:rsid w:val="00273F33"/>
    <w:rsid w:val="002A029A"/>
    <w:rsid w:val="002D0B53"/>
    <w:rsid w:val="0030268B"/>
    <w:rsid w:val="0031785C"/>
    <w:rsid w:val="003D50C2"/>
    <w:rsid w:val="00417919"/>
    <w:rsid w:val="00426EF8"/>
    <w:rsid w:val="0043220D"/>
    <w:rsid w:val="004E7CB5"/>
    <w:rsid w:val="00533895"/>
    <w:rsid w:val="0053699F"/>
    <w:rsid w:val="005631EC"/>
    <w:rsid w:val="005D1CE7"/>
    <w:rsid w:val="00600237"/>
    <w:rsid w:val="006B735E"/>
    <w:rsid w:val="006D6AC2"/>
    <w:rsid w:val="006F510C"/>
    <w:rsid w:val="00704A19"/>
    <w:rsid w:val="00771D29"/>
    <w:rsid w:val="00801488"/>
    <w:rsid w:val="00972147"/>
    <w:rsid w:val="00A02EA4"/>
    <w:rsid w:val="00A81305"/>
    <w:rsid w:val="00A8222E"/>
    <w:rsid w:val="00AD1813"/>
    <w:rsid w:val="00B579C5"/>
    <w:rsid w:val="00BE6CE4"/>
    <w:rsid w:val="00C13D85"/>
    <w:rsid w:val="00C14F98"/>
    <w:rsid w:val="00C475D1"/>
    <w:rsid w:val="00C8123C"/>
    <w:rsid w:val="00C839B3"/>
    <w:rsid w:val="00CA1658"/>
    <w:rsid w:val="00CA6EEB"/>
    <w:rsid w:val="00E67995"/>
    <w:rsid w:val="00EB480C"/>
    <w:rsid w:val="00F03E8C"/>
    <w:rsid w:val="00FA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1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rganizer">
    <w:name w:val="organizer"/>
    <w:basedOn w:val="a"/>
    <w:rsid w:val="006F51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F510C"/>
    <w:rPr>
      <w:color w:val="0000FF"/>
      <w:u w:val="single"/>
    </w:rPr>
  </w:style>
  <w:style w:type="paragraph" w:customStyle="1" w:styleId="place">
    <w:name w:val="place"/>
    <w:basedOn w:val="a"/>
    <w:rsid w:val="006F51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9721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howhotelmore">
    <w:name w:val="show_hotel_more"/>
    <w:basedOn w:val="a0"/>
    <w:rsid w:val="00317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1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rganizer">
    <w:name w:val="organizer"/>
    <w:basedOn w:val="a"/>
    <w:rsid w:val="006F51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F510C"/>
    <w:rPr>
      <w:color w:val="0000FF"/>
      <w:u w:val="single"/>
    </w:rPr>
  </w:style>
  <w:style w:type="paragraph" w:customStyle="1" w:styleId="place">
    <w:name w:val="place"/>
    <w:basedOn w:val="a"/>
    <w:rsid w:val="006F51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9721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howhotelmore">
    <w:name w:val="show_hotel_more"/>
    <w:basedOn w:val="a0"/>
    <w:rsid w:val="00317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muzey-chaykovsky-i-moskva.muzkarta.inf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B5A23-FE2F-4E0C-8FF2-9F555F018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2015-01-20T07:54:00Z</dcterms:created>
  <dcterms:modified xsi:type="dcterms:W3CDTF">2015-01-20T07:54:00Z</dcterms:modified>
</cp:coreProperties>
</file>